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29" w:rsidRPr="00AB250C" w:rsidRDefault="00AB250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B250C">
        <w:rPr>
          <w:rFonts w:cstheme="minorHAnsi"/>
          <w:b/>
          <w:color w:val="000000" w:themeColor="text1"/>
          <w:sz w:val="24"/>
          <w:szCs w:val="24"/>
          <w:u w:val="single"/>
        </w:rPr>
        <w:t>Pokyny pro zákazníky – zabránění škodám způsobených korozí</w:t>
      </w:r>
    </w:p>
    <w:p w:rsidR="00AB250C" w:rsidRPr="00AB250C" w:rsidRDefault="00AB250C">
      <w:pPr>
        <w:rPr>
          <w:rFonts w:cstheme="minorHAnsi"/>
          <w:color w:val="000000" w:themeColor="text1"/>
          <w:sz w:val="24"/>
          <w:szCs w:val="24"/>
        </w:rPr>
      </w:pPr>
      <w:r w:rsidRPr="00AB250C">
        <w:rPr>
          <w:rFonts w:cstheme="minorHAnsi"/>
          <w:color w:val="000000" w:themeColor="text1"/>
          <w:sz w:val="24"/>
          <w:szCs w:val="24"/>
        </w:rPr>
        <w:t>Dodržování pokynu chrání Váš odvod spalin před škodami způsobenými korozí.</w:t>
      </w:r>
    </w:p>
    <w:p w:rsidR="00AB250C" w:rsidRPr="00AB250C" w:rsidRDefault="00AB250C">
      <w:pPr>
        <w:rPr>
          <w:rFonts w:cstheme="minorHAnsi"/>
          <w:color w:val="000000" w:themeColor="text1"/>
          <w:sz w:val="24"/>
          <w:szCs w:val="24"/>
        </w:rPr>
      </w:pPr>
      <w:r w:rsidRPr="00AB250C">
        <w:rPr>
          <w:rFonts w:cstheme="minorHAnsi"/>
          <w:color w:val="000000" w:themeColor="text1"/>
          <w:sz w:val="24"/>
          <w:szCs w:val="24"/>
        </w:rPr>
        <w:t>Všechny komponenty by měly být až do montáže chráněny před znečištěním a uloženy v suchu v originálním balení.</w:t>
      </w:r>
    </w:p>
    <w:p w:rsidR="00AB250C" w:rsidRPr="00AB250C" w:rsidRDefault="00AB250C">
      <w:pPr>
        <w:rPr>
          <w:rFonts w:cstheme="minorHAnsi"/>
          <w:color w:val="000000" w:themeColor="text1"/>
          <w:sz w:val="24"/>
          <w:szCs w:val="24"/>
        </w:rPr>
      </w:pPr>
      <w:r w:rsidRPr="00AB250C">
        <w:rPr>
          <w:rFonts w:cstheme="minorHAnsi"/>
          <w:color w:val="000000" w:themeColor="text1"/>
          <w:sz w:val="24"/>
          <w:szCs w:val="24"/>
        </w:rPr>
        <w:t>Ubezpečte se, že se stavební díly nedostanou do styku s feritickým nebo méně kvalitním kovem. Kromě toho nesmí být okolní a spalovací vzduch znečištěn chlorovanými uhlovodíky např. rozpouštědla a ředidla, různé spreje pro hobby použití, čistící a odmašťovací prostředky – prací prostředky, laky na vlasy apod.).</w:t>
      </w:r>
    </w:p>
    <w:p w:rsidR="00AB250C" w:rsidRPr="00AB250C" w:rsidRDefault="00AB250C" w:rsidP="00AB25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AB250C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cs-CZ"/>
        </w:rPr>
        <w:t>PALIVO:</w:t>
      </w:r>
      <w:r w:rsidRPr="00AB250C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 xml:space="preserve"> POUŽITÍ ČERNÉHO NEBO ANTRACITOVÉHO UHLÍ NENÍ POVOLENO. Použití uhlí ve vlhkém provozu rovněž není povoleno. PŘI SPALOVÁNÍ DŘEVA je nutné dbát na to, aby se používalo pouze kusové dřevo v přírodním stavu, v žádném případě nepoužívejte pro spalování dřevo jakkoliv chemicky ošetřené, natřené nebo lakované, překližku, dřevotřísky, dřevovláknité desky nebo jinak slepované dřevo, brikety z kůry, plasty všeho druhu a jakékoliv odpady! </w:t>
      </w:r>
    </w:p>
    <w:p w:rsidR="00AB250C" w:rsidRPr="00AB250C" w:rsidRDefault="00AB250C">
      <w:pPr>
        <w:rPr>
          <w:rFonts w:cstheme="minorHAnsi"/>
          <w:color w:val="000000" w:themeColor="text1"/>
          <w:sz w:val="24"/>
          <w:szCs w:val="24"/>
        </w:rPr>
      </w:pPr>
    </w:p>
    <w:sectPr w:rsidR="00AB250C" w:rsidRPr="00AB250C" w:rsidSect="00B7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734"/>
    <w:multiLevelType w:val="multilevel"/>
    <w:tmpl w:val="FAE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AB250C"/>
    <w:rsid w:val="00882D08"/>
    <w:rsid w:val="009B3408"/>
    <w:rsid w:val="00AB250C"/>
    <w:rsid w:val="00AD4C4C"/>
    <w:rsid w:val="00AF7460"/>
    <w:rsid w:val="00B75D29"/>
    <w:rsid w:val="00BC1AAB"/>
    <w:rsid w:val="00BE01BF"/>
    <w:rsid w:val="00E5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D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B2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2021-09-10T12:54:00Z</dcterms:created>
  <dcterms:modified xsi:type="dcterms:W3CDTF">2021-09-10T13:01:00Z</dcterms:modified>
</cp:coreProperties>
</file>